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C" w:rsidRPr="00670D39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z w:val="28"/>
          <w:szCs w:val="28"/>
          <w:vertAlign w:val="superscript"/>
        </w:rPr>
      </w:pPr>
      <w:r w:rsidRPr="00670D3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ПРОГРАММЫ </w:t>
      </w:r>
    </w:p>
    <w:p w:rsidR="005B71AD" w:rsidRPr="00932F0C" w:rsidRDefault="006466B5" w:rsidP="00DD22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466B5">
        <w:rPr>
          <w:rFonts w:ascii="Times New Roman" w:hAnsi="Times New Roman"/>
          <w:b/>
          <w:sz w:val="28"/>
          <w:szCs w:val="28"/>
        </w:rPr>
        <w:t xml:space="preserve">21.02.14 Маркшейдерское дело 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Область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DD226B" w:rsidP="00932F0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lang w:eastAsia="ru-RU"/>
        </w:rPr>
        <w:t>а</w:t>
      </w: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>рхитектура, проектирование, геодезия, топография и дизайн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Объекты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182E1E" w:rsidRPr="00182E1E" w:rsidRDefault="00182E1E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маркшейдерско-геодезические измерительные приборы, инструменты и оборудование; способы, методы измерений и обработки маркшейдерско-геологической информации; геолого-маркшейдерская и проектная документация;</w:t>
      </w:r>
    </w:p>
    <w:p w:rsidR="00182E1E" w:rsidRPr="00182E1E" w:rsidRDefault="00182E1E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геометрические параметры горных выработок и технологических объектов организаций; технологии и технологические процессы участка;</w:t>
      </w:r>
    </w:p>
    <w:p w:rsidR="005B71AD" w:rsidRPr="00182E1E" w:rsidRDefault="00182E1E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первичные трудовые коллективы</w:t>
      </w:r>
      <w:r w:rsidR="005B71AD"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182E1E" w:rsidRDefault="00CA4129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Техник</w:t>
      </w:r>
      <w:r w:rsidRPr="00182E1E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-</w:t>
      </w:r>
      <w:r w:rsidRPr="00182E1E">
        <w:rPr>
          <w:rFonts w:ascii="Times New Roman" w:eastAsia="Times New Roman" w:hAnsi="Times New Roman" w:cs="Times New Roman"/>
          <w:b/>
          <w:iCs/>
          <w:sz w:val="27"/>
          <w:lang w:eastAsia="ru-RU"/>
        </w:rPr>
        <w:t>маркшейдер</w:t>
      </w:r>
      <w:r w:rsidR="005B71AD" w:rsidRPr="00182E1E">
        <w:rPr>
          <w:rFonts w:ascii="Times New Roman" w:eastAsia="Times New Roman" w:hAnsi="Times New Roman" w:cs="Times New Roman"/>
          <w:b/>
          <w:iCs/>
          <w:sz w:val="27"/>
          <w:lang w:eastAsia="ru-RU"/>
        </w:rPr>
        <w:t xml:space="preserve"> готовится к следующим видам деятельности:</w:t>
      </w:r>
    </w:p>
    <w:p w:rsidR="00182E1E" w:rsidRPr="00182E1E" w:rsidRDefault="00182E1E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геодезических работ.</w:t>
      </w:r>
    </w:p>
    <w:p w:rsidR="00182E1E" w:rsidRPr="00182E1E" w:rsidRDefault="00182E1E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Маркшейдерское обеспечение ведения горных работ.</w:t>
      </w:r>
    </w:p>
    <w:p w:rsidR="00182E1E" w:rsidRPr="00182E1E" w:rsidRDefault="00182E1E" w:rsidP="00182E1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Учет выемки полезного ископаемого из недр.</w:t>
      </w:r>
    </w:p>
    <w:p w:rsidR="00A221B1" w:rsidRPr="00182E1E" w:rsidRDefault="00182E1E" w:rsidP="00182E1E">
      <w:pPr>
        <w:pStyle w:val="a6"/>
        <w:widowControl w:val="0"/>
        <w:numPr>
          <w:ilvl w:val="2"/>
          <w:numId w:val="3"/>
        </w:numPr>
        <w:tabs>
          <w:tab w:val="clear" w:pos="2160"/>
          <w:tab w:val="num" w:pos="284"/>
          <w:tab w:val="left" w:pos="1208"/>
        </w:tabs>
        <w:spacing w:after="0" w:line="240" w:lineRule="auto"/>
        <w:ind w:left="0" w:right="3701" w:firstLine="709"/>
        <w:contextualSpacing w:val="0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182E1E">
        <w:rPr>
          <w:rFonts w:ascii="Times New Roman" w:eastAsia="Times New Roman" w:hAnsi="Times New Roman" w:cs="Times New Roman"/>
          <w:iCs/>
          <w:sz w:val="27"/>
          <w:lang w:eastAsia="ru-RU"/>
        </w:rPr>
        <w:t>Организация работы коллектива исполнителей.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32F0C" w:rsidRDefault="0017416E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Техник-</w:t>
      </w:r>
      <w:r w:rsidR="00CA4129" w:rsidRPr="00CA4129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маркшейдер</w:t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должен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обладать общими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компетенциями,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 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включающими в себя способность: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информационно-коммуникационные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профессиональной деятельности.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F65E8A" w:rsidRPr="00F65E8A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71AD" w:rsidRPr="00392814" w:rsidRDefault="00F65E8A" w:rsidP="00F65E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E8A">
        <w:rPr>
          <w:rFonts w:ascii="Times New Roman" w:eastAsia="Times New Roman" w:hAnsi="Times New Roman" w:cs="Times New Roman"/>
          <w:iCs/>
          <w:sz w:val="27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5B71AD" w:rsidRPr="00932F0C" w:rsidRDefault="00E46706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Техник-</w:t>
      </w:r>
      <w:r w:rsidRPr="00CA4129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маркшейдер</w:t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должен обладать профессиональными компетенциями,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соответствующими основным видам профессиональной деятельности:</w:t>
      </w:r>
    </w:p>
    <w:p w:rsidR="005A6D1B" w:rsidRPr="005A6D1B" w:rsidRDefault="00E46706" w:rsidP="005A6D1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геодезических работ</w:t>
      </w:r>
      <w:r w:rsidR="005A6D1B" w:rsidRPr="005A6D1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E46706" w:rsidRDefault="00E46706" w:rsidP="00E4670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Определять границы землепользования горных и земельных отводов. </w:t>
      </w:r>
    </w:p>
    <w:p w:rsidR="00E46706" w:rsidRPr="00E46706" w:rsidRDefault="00E46706" w:rsidP="00E4670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iCs/>
          <w:sz w:val="27"/>
          <w:lang w:eastAsia="ru-RU"/>
        </w:rPr>
        <w:t>Строить маркшейдерскую опорную и съемочные сети.</w:t>
      </w:r>
    </w:p>
    <w:p w:rsidR="00E46706" w:rsidRDefault="00E46706" w:rsidP="00E4670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Применять геодезическое оборудование и технологии. </w:t>
      </w:r>
    </w:p>
    <w:p w:rsidR="00E46706" w:rsidRPr="00E46706" w:rsidRDefault="00E46706" w:rsidP="00E4670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iCs/>
          <w:sz w:val="27"/>
          <w:lang w:eastAsia="ru-RU"/>
        </w:rPr>
        <w:t>Выбирать рациональные методы и способы измерений.</w:t>
      </w:r>
    </w:p>
    <w:p w:rsidR="008636A3" w:rsidRPr="00D4582B" w:rsidRDefault="00E46706" w:rsidP="00E4670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iCs/>
          <w:sz w:val="27"/>
          <w:lang w:eastAsia="ru-RU"/>
        </w:rPr>
        <w:t>Составлять топографические карты, планы и разрезы местности</w:t>
      </w:r>
    </w:p>
    <w:p w:rsidR="00103480" w:rsidRPr="00103480" w:rsidRDefault="00E46706" w:rsidP="00130B5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Маркшейдерское обеспечение ведения горных работ</w:t>
      </w:r>
      <w:r w:rsidR="00103480" w:rsidRPr="00103480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E46706" w:rsidRPr="00E46706" w:rsidRDefault="00E46706" w:rsidP="00E467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Проводить плановые, высотные и ориентирно-соединительные инструментальные съемки горных выработок.</w:t>
      </w:r>
    </w:p>
    <w:p w:rsidR="00E46706" w:rsidRPr="00E46706" w:rsidRDefault="00E46706" w:rsidP="00E467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Обеспечивать контроль и соблюдение параметров технических сооружений ведения горных работ.</w:t>
      </w:r>
    </w:p>
    <w:p w:rsidR="00E46706" w:rsidRPr="00E46706" w:rsidRDefault="00E46706" w:rsidP="00E467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Проводить анализ точности маркшейдерских работ. </w:t>
      </w:r>
    </w:p>
    <w:p w:rsidR="00E46706" w:rsidRPr="00E46706" w:rsidRDefault="00E46706" w:rsidP="00E467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Обеспечивать безопасное ведение съемочных работ. </w:t>
      </w:r>
    </w:p>
    <w:p w:rsidR="00E46706" w:rsidRPr="00E46706" w:rsidRDefault="00E46706" w:rsidP="00E467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Контролировать параметры движения горных пород. </w:t>
      </w:r>
    </w:p>
    <w:p w:rsidR="005B71AD" w:rsidRPr="00103480" w:rsidRDefault="00E46706" w:rsidP="00E4670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Планировать горные работы</w:t>
      </w:r>
      <w:r w:rsidR="00C75681" w:rsidRPr="00C75681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.</w:t>
      </w:r>
    </w:p>
    <w:p w:rsidR="001030D7" w:rsidRPr="001030D7" w:rsidRDefault="00E46706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Учет выемки полезного ископаемого из недр</w:t>
      </w:r>
      <w:r w:rsidR="001030D7"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E46706" w:rsidRDefault="00E46706" w:rsidP="00E46706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Определять параметры залежи полезного ископаемого. </w:t>
      </w:r>
    </w:p>
    <w:p w:rsidR="00E46706" w:rsidRPr="00E46706" w:rsidRDefault="00E46706" w:rsidP="00E46706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Вычислять объемы запасов полезного ископаемого.</w:t>
      </w:r>
    </w:p>
    <w:p w:rsidR="00A76CF2" w:rsidRPr="00A76CF2" w:rsidRDefault="00E46706" w:rsidP="00E46706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Вести учет качества и полноты извлечения полезного ископаемого</w:t>
      </w:r>
      <w:r w:rsidR="00032368"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.</w:t>
      </w:r>
    </w:p>
    <w:p w:rsidR="00A76CF2" w:rsidRPr="001030D7" w:rsidRDefault="00E46706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ab/>
        <w:t>Организация работы коллектива исполнителей</w:t>
      </w:r>
      <w:r w:rsidR="00A76CF2"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E46706" w:rsidRPr="00E46706" w:rsidRDefault="00E46706" w:rsidP="00E467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Планировать и обеспечивать выполнение производственных заданий.</w:t>
      </w:r>
    </w:p>
    <w:p w:rsidR="00E46706" w:rsidRPr="00E46706" w:rsidRDefault="00E46706" w:rsidP="00E467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Определять оптимальные решения производственных задач в условиях нестандартных ситуаций.</w:t>
      </w:r>
    </w:p>
    <w:p w:rsidR="00E46706" w:rsidRPr="00E46706" w:rsidRDefault="00E46706" w:rsidP="00E467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Контролировать качество выполнения работ.</w:t>
      </w:r>
    </w:p>
    <w:p w:rsidR="00E46706" w:rsidRDefault="00E46706" w:rsidP="00E467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Участвовать в оценке экономической эффективности производственной деятельности. </w:t>
      </w:r>
    </w:p>
    <w:p w:rsidR="00A76CF2" w:rsidRPr="001042AF" w:rsidRDefault="00E46706" w:rsidP="00E4670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E46706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Проводить инструктажи и обеспечивать безопасное ведение горных работ</w:t>
      </w:r>
      <w:r w:rsidR="000E4B19" w:rsidRPr="001042AF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одной или нескольким профессиям рабочих, должностям служащих. </w:t>
      </w:r>
    </w:p>
    <w:p w:rsidR="00882657" w:rsidRPr="00932F0C" w:rsidRDefault="00882657" w:rsidP="00932F0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82657" w:rsidRPr="00932F0C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A25"/>
    <w:multiLevelType w:val="hybridMultilevel"/>
    <w:tmpl w:val="44001D26"/>
    <w:lvl w:ilvl="0" w:tplc="EFFC4EA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B6ED7"/>
    <w:multiLevelType w:val="hybridMultilevel"/>
    <w:tmpl w:val="1F4CE9D6"/>
    <w:lvl w:ilvl="0" w:tplc="62C23BCE">
      <w:start w:val="4"/>
      <w:numFmt w:val="decimal"/>
      <w:lvlText w:val="%1"/>
      <w:lvlJc w:val="left"/>
      <w:pPr>
        <w:ind w:left="112" w:hanging="593"/>
      </w:pPr>
      <w:rPr>
        <w:rFonts w:hint="default"/>
      </w:rPr>
    </w:lvl>
    <w:lvl w:ilvl="1" w:tplc="DCD0C258">
      <w:numFmt w:val="none"/>
      <w:lvlText w:val=""/>
      <w:lvlJc w:val="left"/>
      <w:pPr>
        <w:tabs>
          <w:tab w:val="num" w:pos="360"/>
        </w:tabs>
      </w:pPr>
    </w:lvl>
    <w:lvl w:ilvl="2" w:tplc="3B62A6B4">
      <w:numFmt w:val="none"/>
      <w:lvlText w:val=""/>
      <w:lvlJc w:val="left"/>
      <w:pPr>
        <w:tabs>
          <w:tab w:val="num" w:pos="360"/>
        </w:tabs>
      </w:pPr>
    </w:lvl>
    <w:lvl w:ilvl="3" w:tplc="D0B8AAEE">
      <w:start w:val="1"/>
      <w:numFmt w:val="bullet"/>
      <w:lvlText w:val="•"/>
      <w:lvlJc w:val="left"/>
      <w:pPr>
        <w:ind w:left="3211" w:hanging="555"/>
      </w:pPr>
      <w:rPr>
        <w:rFonts w:hint="default"/>
      </w:rPr>
    </w:lvl>
    <w:lvl w:ilvl="4" w:tplc="01B872D8">
      <w:start w:val="1"/>
      <w:numFmt w:val="bullet"/>
      <w:lvlText w:val="•"/>
      <w:lvlJc w:val="left"/>
      <w:pPr>
        <w:ind w:left="4242" w:hanging="555"/>
      </w:pPr>
      <w:rPr>
        <w:rFonts w:hint="default"/>
      </w:rPr>
    </w:lvl>
    <w:lvl w:ilvl="5" w:tplc="25B2848A">
      <w:start w:val="1"/>
      <w:numFmt w:val="bullet"/>
      <w:lvlText w:val="•"/>
      <w:lvlJc w:val="left"/>
      <w:pPr>
        <w:ind w:left="5273" w:hanging="555"/>
      </w:pPr>
      <w:rPr>
        <w:rFonts w:hint="default"/>
      </w:rPr>
    </w:lvl>
    <w:lvl w:ilvl="6" w:tplc="13C24D1E">
      <w:start w:val="1"/>
      <w:numFmt w:val="bullet"/>
      <w:lvlText w:val="•"/>
      <w:lvlJc w:val="left"/>
      <w:pPr>
        <w:ind w:left="6303" w:hanging="555"/>
      </w:pPr>
      <w:rPr>
        <w:rFonts w:hint="default"/>
      </w:rPr>
    </w:lvl>
    <w:lvl w:ilvl="7" w:tplc="E4D8E670">
      <w:start w:val="1"/>
      <w:numFmt w:val="bullet"/>
      <w:lvlText w:val="•"/>
      <w:lvlJc w:val="left"/>
      <w:pPr>
        <w:ind w:left="7334" w:hanging="555"/>
      </w:pPr>
      <w:rPr>
        <w:rFonts w:hint="default"/>
      </w:rPr>
    </w:lvl>
    <w:lvl w:ilvl="8" w:tplc="E67CAC5E">
      <w:start w:val="1"/>
      <w:numFmt w:val="bullet"/>
      <w:lvlText w:val="•"/>
      <w:lvlJc w:val="left"/>
      <w:pPr>
        <w:ind w:left="8365" w:hanging="555"/>
      </w:pPr>
      <w:rPr>
        <w:rFonts w:hint="default"/>
      </w:rPr>
    </w:lvl>
  </w:abstractNum>
  <w:abstractNum w:abstractNumId="4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71AD"/>
    <w:rsid w:val="00012B07"/>
    <w:rsid w:val="00032368"/>
    <w:rsid w:val="000E4B19"/>
    <w:rsid w:val="000F5F11"/>
    <w:rsid w:val="001030D7"/>
    <w:rsid w:val="00103480"/>
    <w:rsid w:val="001042AF"/>
    <w:rsid w:val="00130B59"/>
    <w:rsid w:val="0017416E"/>
    <w:rsid w:val="00182E1E"/>
    <w:rsid w:val="002054B8"/>
    <w:rsid w:val="0029502C"/>
    <w:rsid w:val="002B3B53"/>
    <w:rsid w:val="00392814"/>
    <w:rsid w:val="004F4C19"/>
    <w:rsid w:val="00565119"/>
    <w:rsid w:val="005A6D1B"/>
    <w:rsid w:val="005B71AD"/>
    <w:rsid w:val="005D7A3F"/>
    <w:rsid w:val="005F4D09"/>
    <w:rsid w:val="006466B5"/>
    <w:rsid w:val="00733391"/>
    <w:rsid w:val="008636A3"/>
    <w:rsid w:val="008748A7"/>
    <w:rsid w:val="00882657"/>
    <w:rsid w:val="00932F0C"/>
    <w:rsid w:val="00977964"/>
    <w:rsid w:val="009A6B17"/>
    <w:rsid w:val="009B2E3D"/>
    <w:rsid w:val="00A221B1"/>
    <w:rsid w:val="00A76CF2"/>
    <w:rsid w:val="00C241A7"/>
    <w:rsid w:val="00C30D7D"/>
    <w:rsid w:val="00C75681"/>
    <w:rsid w:val="00CA4129"/>
    <w:rsid w:val="00CC58EE"/>
    <w:rsid w:val="00D4582B"/>
    <w:rsid w:val="00D80E61"/>
    <w:rsid w:val="00DD226B"/>
    <w:rsid w:val="00E40947"/>
    <w:rsid w:val="00E46706"/>
    <w:rsid w:val="00EA5485"/>
    <w:rsid w:val="00EB0051"/>
    <w:rsid w:val="00ED5F57"/>
    <w:rsid w:val="00EE6648"/>
    <w:rsid w:val="00F6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1"/>
    <w:qFormat/>
    <w:rsid w:val="00A76CF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3B53"/>
    <w:pPr>
      <w:widowControl w:val="0"/>
      <w:autoSpaceDE w:val="0"/>
      <w:autoSpaceDN w:val="0"/>
      <w:spacing w:after="0" w:line="240" w:lineRule="auto"/>
      <w:ind w:left="62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E7A8-95DC-4AD1-98B7-9C91520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гость2</cp:lastModifiedBy>
  <cp:revision>7</cp:revision>
  <dcterms:created xsi:type="dcterms:W3CDTF">2023-09-05T23:54:00Z</dcterms:created>
  <dcterms:modified xsi:type="dcterms:W3CDTF">2023-09-06T00:42:00Z</dcterms:modified>
</cp:coreProperties>
</file>