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B0" w:rsidRPr="00D054B0" w:rsidRDefault="00D054B0" w:rsidP="00D054B0">
      <w:pPr>
        <w:spacing w:after="365" w:line="240" w:lineRule="auto"/>
        <w:outlineLvl w:val="0"/>
        <w:rPr>
          <w:rFonts w:ascii="Georgia" w:eastAsia="Times New Roman" w:hAnsi="Georgia" w:cs="Times New Roman"/>
          <w:kern w:val="36"/>
          <w:sz w:val="65"/>
          <w:szCs w:val="65"/>
          <w:lang w:eastAsia="ru-RU"/>
        </w:rPr>
      </w:pPr>
      <w:r w:rsidRPr="00D054B0">
        <w:rPr>
          <w:rFonts w:ascii="Georgia" w:eastAsia="Times New Roman" w:hAnsi="Georgia" w:cs="Times New Roman"/>
          <w:kern w:val="36"/>
          <w:sz w:val="65"/>
          <w:szCs w:val="65"/>
          <w:lang w:eastAsia="ru-RU"/>
        </w:rPr>
        <w:t>Экономика и бухгалтерский учет</w:t>
      </w:r>
    </w:p>
    <w:p w:rsidR="00D054B0" w:rsidRPr="00D054B0" w:rsidRDefault="00D054B0" w:rsidP="00D054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054B0" w:rsidRPr="00D054B0" w:rsidRDefault="00D054B0" w:rsidP="00D054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(базовый уровень среднего профессионального образования)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Квалификация</w:t>
      </w: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бухгалтер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Pr="00D054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Сроки и форма обучения: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054B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очная</w:t>
      </w:r>
      <w:proofErr w:type="gramEnd"/>
      <w:r w:rsidRPr="00D054B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:</w:t>
      </w: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 на базе 9 класса - 2 года 10 месяцев,</w:t>
      </w: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                на базе 11 класса - 1 год 10 месяцев.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054B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заочная</w:t>
      </w:r>
      <w:proofErr w:type="gramEnd"/>
      <w:r w:rsidRPr="00D054B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:</w:t>
      </w:r>
      <w:r w:rsidRPr="00D054B0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 базе 11 класса - 2 года 5 месяцев.</w:t>
      </w:r>
    </w:p>
    <w:p w:rsidR="00D054B0" w:rsidRPr="00D054B0" w:rsidRDefault="00D054B0" w:rsidP="00D054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D054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ХАРАКТЕРИСТИКА ПРОФЕССИОНАЛЬНОЙ ДЕЯТЕЛЬНОСТИ ВЫПУСКНИКОВ</w:t>
      </w:r>
    </w:p>
    <w:p w:rsidR="00D054B0" w:rsidRPr="00D054B0" w:rsidRDefault="00D054B0" w:rsidP="00D054B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Область профессиональной деятельности выпускников</w:t>
      </w:r>
      <w:r w:rsidRPr="00D054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D054B0" w:rsidRPr="00D054B0" w:rsidRDefault="00D054B0" w:rsidP="00D054B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Объектами профессиональной деятельности выпускников являются:</w:t>
      </w:r>
    </w:p>
    <w:p w:rsidR="00D054B0" w:rsidRPr="00D054B0" w:rsidRDefault="00D054B0" w:rsidP="00D054B0">
      <w:pPr>
        <w:numPr>
          <w:ilvl w:val="0"/>
          <w:numId w:val="1"/>
        </w:numPr>
        <w:spacing w:after="0" w:line="240" w:lineRule="auto"/>
        <w:ind w:left="53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имущество и обязательства организации;</w:t>
      </w:r>
    </w:p>
    <w:p w:rsidR="00D054B0" w:rsidRPr="00D054B0" w:rsidRDefault="00D054B0" w:rsidP="00D054B0">
      <w:pPr>
        <w:numPr>
          <w:ilvl w:val="0"/>
          <w:numId w:val="1"/>
        </w:numPr>
        <w:spacing w:after="0" w:line="240" w:lineRule="auto"/>
        <w:ind w:left="53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хозяйственные операции;</w:t>
      </w:r>
    </w:p>
    <w:p w:rsidR="00D054B0" w:rsidRPr="00D054B0" w:rsidRDefault="00D054B0" w:rsidP="00D054B0">
      <w:pPr>
        <w:numPr>
          <w:ilvl w:val="0"/>
          <w:numId w:val="1"/>
        </w:numPr>
        <w:spacing w:after="0" w:line="240" w:lineRule="auto"/>
        <w:ind w:left="53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финансово-хозяйственная информация;</w:t>
      </w:r>
    </w:p>
    <w:p w:rsidR="00D054B0" w:rsidRPr="00D054B0" w:rsidRDefault="00D054B0" w:rsidP="00D054B0">
      <w:pPr>
        <w:numPr>
          <w:ilvl w:val="0"/>
          <w:numId w:val="1"/>
        </w:numPr>
        <w:spacing w:after="0" w:line="240" w:lineRule="auto"/>
        <w:ind w:left="53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налоговая информация;</w:t>
      </w:r>
    </w:p>
    <w:p w:rsidR="00D054B0" w:rsidRPr="00D054B0" w:rsidRDefault="00D054B0" w:rsidP="00D054B0">
      <w:pPr>
        <w:numPr>
          <w:ilvl w:val="0"/>
          <w:numId w:val="1"/>
        </w:numPr>
        <w:spacing w:after="0" w:line="240" w:lineRule="auto"/>
        <w:ind w:left="53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бухгалтерская отчетность;</w:t>
      </w:r>
    </w:p>
    <w:p w:rsidR="00D054B0" w:rsidRPr="00D054B0" w:rsidRDefault="00D054B0" w:rsidP="00D054B0">
      <w:pPr>
        <w:numPr>
          <w:ilvl w:val="0"/>
          <w:numId w:val="1"/>
        </w:numPr>
        <w:spacing w:after="0" w:line="240" w:lineRule="auto"/>
        <w:ind w:left="53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первичные трудовые коллективы.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9349"/>
      </w:tblGrid>
      <w:tr w:rsidR="00D054B0" w:rsidRPr="00D054B0" w:rsidTr="00D054B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4B0" w:rsidRPr="00D054B0" w:rsidRDefault="00D054B0" w:rsidP="00D05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4B0" w:rsidRPr="00D054B0" w:rsidRDefault="00D054B0" w:rsidP="00D054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054B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br/>
              <w:t> </w:t>
            </w:r>
          </w:p>
          <w:p w:rsidR="00D054B0" w:rsidRPr="00D054B0" w:rsidRDefault="00D054B0" w:rsidP="00D054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054B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br/>
              <w:t> Бухгалтер готовится к следующим видам деятельности:</w:t>
            </w:r>
          </w:p>
          <w:p w:rsidR="00D054B0" w:rsidRPr="00D054B0" w:rsidRDefault="00D054B0" w:rsidP="00D054B0">
            <w:pPr>
              <w:numPr>
                <w:ilvl w:val="0"/>
                <w:numId w:val="2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054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Документирование хозяйственных операций и ведение бухгалтерского учета имущества организации.</w:t>
            </w:r>
          </w:p>
          <w:p w:rsidR="00D054B0" w:rsidRPr="00D054B0" w:rsidRDefault="00D054B0" w:rsidP="00D054B0">
            <w:pPr>
              <w:numPr>
                <w:ilvl w:val="0"/>
                <w:numId w:val="2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054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      </w:r>
          </w:p>
          <w:p w:rsidR="00D054B0" w:rsidRPr="00D054B0" w:rsidRDefault="00D054B0" w:rsidP="00D054B0">
            <w:pPr>
              <w:numPr>
                <w:ilvl w:val="0"/>
                <w:numId w:val="2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054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Проведение расчетов с бюджетом и внебюджетными фондами.</w:t>
            </w:r>
          </w:p>
          <w:p w:rsidR="00D054B0" w:rsidRPr="00D054B0" w:rsidRDefault="00D054B0" w:rsidP="00D054B0">
            <w:pPr>
              <w:numPr>
                <w:ilvl w:val="0"/>
                <w:numId w:val="2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054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Составление и использование бухгалтерской отчетности.</w:t>
            </w:r>
          </w:p>
          <w:p w:rsidR="00D054B0" w:rsidRPr="00D054B0" w:rsidRDefault="00D054B0" w:rsidP="00D054B0">
            <w:pPr>
              <w:numPr>
                <w:ilvl w:val="0"/>
                <w:numId w:val="2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054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Выполнение работ по одной или нескольким профессиям рабочих, должностям служащих: кассир.</w:t>
            </w:r>
          </w:p>
        </w:tc>
      </w:tr>
    </w:tbl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Бухгалтер должен обладать профессиональными компетенциями, соответствующими основным видам профессиональной деятельности: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Документирование хозяйственных операций и ведение бухгалтерского учета имущества организации: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Обрабатывать первичные бухгалтерские документы.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Разрабатывать и согласовывать с руководством организации рабочий план счетов бухгалтерского учета организации.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Проводить учет денежных средств, оформлять денежные и кассовые документы.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Формировать бухгалтерские проводки по учету имущества организации на основе рабочего плана счетов бухгалтерского учета.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организации: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Выполнять поручения руководства в составе комиссии по инвентаризации имущества в местах его хранения.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Проводить процедуры инвентаризации финансовых обязательств организации.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Проведение расчетов с бюджетом и внебюджетными фондами: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Формировать бухгалтерские проводки по начислению и перечислению налогов и сборов в бюджеты различных уровней.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Формировать бухгалтерские проводки по начислению и перечислению страховых взносов во внебюджетные фонды.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Составление и использование бухгалтерской отчетности.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Составлять формы бухгалтерской отчетности в установленные законодательством сроки.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Выполнение работ по одной или нескольким профессиям рабочих, должностям служащих: кассир.</w:t>
      </w:r>
    </w:p>
    <w:p w:rsidR="00D054B0" w:rsidRPr="00D054B0" w:rsidRDefault="00D054B0" w:rsidP="00D054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054B0" w:rsidRPr="00D054B0" w:rsidRDefault="00D054B0" w:rsidP="00D054B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Практика студентов:</w:t>
      </w:r>
    </w:p>
    <w:p w:rsidR="00D054B0" w:rsidRPr="00D054B0" w:rsidRDefault="00D054B0" w:rsidP="00D054B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Учебная и производственная практики являются обязательной частью образовательной программы. Производственная практика проходит в два этапа: практика по профилю специальности и преддипломная практика. Как правило, практики организуются в проектных, строительных и строительно-монтажных организациях.</w:t>
      </w:r>
    </w:p>
    <w:p w:rsidR="00D054B0" w:rsidRPr="00D054B0" w:rsidRDefault="00D054B0" w:rsidP="00D054B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D054B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Итоговая аттестация студентов:</w:t>
      </w:r>
    </w:p>
    <w:p w:rsidR="00D054B0" w:rsidRPr="00D054B0" w:rsidRDefault="00D054B0" w:rsidP="00D054B0">
      <w:pPr>
        <w:numPr>
          <w:ilvl w:val="0"/>
          <w:numId w:val="3"/>
        </w:numPr>
        <w:spacing w:after="0" w:line="240" w:lineRule="auto"/>
        <w:ind w:left="53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Защита выпускной квалификационной работы (дипломная работа, дипломный проект)</w:t>
      </w:r>
    </w:p>
    <w:p w:rsidR="00D054B0" w:rsidRPr="00D054B0" w:rsidRDefault="00D054B0" w:rsidP="00D054B0">
      <w:pPr>
        <w:numPr>
          <w:ilvl w:val="0"/>
          <w:numId w:val="3"/>
        </w:numPr>
        <w:spacing w:after="0" w:line="240" w:lineRule="auto"/>
        <w:ind w:left="53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Государственный экзамен (по решению </w:t>
      </w:r>
      <w:proofErr w:type="spellStart"/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ссуза</w:t>
      </w:r>
      <w:proofErr w:type="spellEnd"/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C33585" w:rsidRDefault="00C33585"/>
    <w:sectPr w:rsidR="00C33585" w:rsidSect="00C3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1C8"/>
    <w:multiLevelType w:val="multilevel"/>
    <w:tmpl w:val="447C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35573"/>
    <w:multiLevelType w:val="multilevel"/>
    <w:tmpl w:val="D4DA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374C6"/>
    <w:multiLevelType w:val="multilevel"/>
    <w:tmpl w:val="1FAC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54B0"/>
    <w:rsid w:val="00C33585"/>
    <w:rsid w:val="00D0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85"/>
  </w:style>
  <w:style w:type="paragraph" w:styleId="1">
    <w:name w:val="heading 1"/>
    <w:basedOn w:val="a"/>
    <w:link w:val="10"/>
    <w:uiPriority w:val="9"/>
    <w:qFormat/>
    <w:rsid w:val="00D05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4B0"/>
  </w:style>
  <w:style w:type="paragraph" w:customStyle="1" w:styleId="consplusnormal">
    <w:name w:val="consplusnormal"/>
    <w:basedOn w:val="a"/>
    <w:rsid w:val="00D0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2017-02-14T06:09:00Z</dcterms:created>
  <dcterms:modified xsi:type="dcterms:W3CDTF">2017-02-14T06:10:00Z</dcterms:modified>
</cp:coreProperties>
</file>